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E96D4" w14:textId="77777777" w:rsidR="009C5813" w:rsidRDefault="009C5813">
      <w:pPr>
        <w:tabs>
          <w:tab w:val="left" w:pos="1440"/>
          <w:tab w:val="left" w:pos="1620"/>
        </w:tabs>
        <w:rPr>
          <w:rFonts w:ascii="Comic Sans MS" w:eastAsia="Comic Sans MS" w:hAnsi="Comic Sans MS" w:cs="Comic Sans MS"/>
        </w:rPr>
      </w:pPr>
    </w:p>
    <w:p w14:paraId="686D3BB9" w14:textId="482D72D2" w:rsidR="009C5813" w:rsidRDefault="00F57D93">
      <w:pPr>
        <w:tabs>
          <w:tab w:val="left" w:pos="1440"/>
          <w:tab w:val="left" w:pos="162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alibri" w:eastAsia="Calibri" w:hAnsi="Calibri" w:cs="Calibri"/>
          <w:sz w:val="22"/>
          <w:szCs w:val="22"/>
        </w:rPr>
        <w:t>September 202</w:t>
      </w:r>
      <w:r w:rsidR="008938BA">
        <w:rPr>
          <w:rFonts w:ascii="Calibri" w:eastAsia="Calibri" w:hAnsi="Calibri" w:cs="Calibri"/>
          <w:sz w:val="22"/>
          <w:szCs w:val="22"/>
        </w:rPr>
        <w:t>5</w:t>
      </w:r>
    </w:p>
    <w:p w14:paraId="419919F3" w14:textId="77777777" w:rsidR="009C5813" w:rsidRDefault="00F57D93">
      <w:pPr>
        <w:tabs>
          <w:tab w:val="left" w:pos="1440"/>
          <w:tab w:val="left" w:pos="1620"/>
        </w:tabs>
        <w:ind w:left="-99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Dear Parents and </w:t>
      </w:r>
      <w:proofErr w:type="spellStart"/>
      <w:r>
        <w:rPr>
          <w:rFonts w:ascii="Calibri" w:eastAsia="Calibri" w:hAnsi="Calibri" w:cs="Calibri"/>
          <w:sz w:val="22"/>
          <w:szCs w:val="22"/>
        </w:rPr>
        <w:t>Carers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</w:p>
    <w:p w14:paraId="29854EC7" w14:textId="77777777" w:rsidR="009C5813" w:rsidRDefault="009C5813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1620"/>
        </w:tabs>
        <w:ind w:left="-993" w:right="-383"/>
        <w:rPr>
          <w:rFonts w:ascii="Calibri" w:eastAsia="Calibri" w:hAnsi="Calibri" w:cs="Calibri"/>
          <w:color w:val="000000"/>
          <w:sz w:val="22"/>
          <w:szCs w:val="22"/>
        </w:rPr>
      </w:pPr>
    </w:p>
    <w:p w14:paraId="7A2BF76A" w14:textId="354C385B" w:rsidR="009C5813" w:rsidRDefault="00F57D93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1620"/>
        </w:tabs>
        <w:ind w:left="-993" w:right="-383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Welcome to Year 4!  We hope you are ready for an enjoyable and successful year. We appreciate your continued support with your child’s school work including reading at home</w:t>
      </w:r>
      <w:r w:rsidR="008938BA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and doing any homework that is set. We look forward to continuing to work in partnership to ensure your child reaches their full potential. </w:t>
      </w:r>
    </w:p>
    <w:p w14:paraId="03BF9685" w14:textId="77777777" w:rsidR="009C5813" w:rsidRDefault="009C5813">
      <w:pPr>
        <w:tabs>
          <w:tab w:val="left" w:pos="1440"/>
          <w:tab w:val="left" w:pos="1620"/>
        </w:tabs>
        <w:ind w:left="-993"/>
        <w:jc w:val="both"/>
        <w:rPr>
          <w:rFonts w:ascii="Calibri" w:eastAsia="Calibri" w:hAnsi="Calibri" w:cs="Calibri"/>
          <w:sz w:val="22"/>
          <w:szCs w:val="22"/>
        </w:rPr>
      </w:pPr>
    </w:p>
    <w:p w14:paraId="1D1BE924" w14:textId="1D63882B" w:rsidR="009C5813" w:rsidRDefault="00F57D93" w:rsidP="008938BA">
      <w:pPr>
        <w:tabs>
          <w:tab w:val="left" w:pos="1440"/>
          <w:tab w:val="left" w:pos="1620"/>
        </w:tabs>
        <w:ind w:left="-99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following table outlines the work we shall be covering this term. We hope that this gives you a clear indication of what your children will be learning and ways in which you can support them.</w:t>
      </w:r>
    </w:p>
    <w:p w14:paraId="0E6B94BE" w14:textId="77777777" w:rsidR="008938BA" w:rsidRPr="008938BA" w:rsidRDefault="008938BA" w:rsidP="008938BA">
      <w:pPr>
        <w:tabs>
          <w:tab w:val="left" w:pos="1440"/>
          <w:tab w:val="left" w:pos="1620"/>
        </w:tabs>
        <w:ind w:left="-993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"/>
        <w:tblW w:w="10920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4830"/>
        <w:gridCol w:w="4710"/>
      </w:tblGrid>
      <w:tr w:rsidR="009C5813" w:rsidRPr="008938BA" w14:paraId="208A0EBF" w14:textId="77777777">
        <w:trPr>
          <w:trHeight w:val="147"/>
        </w:trPr>
        <w:tc>
          <w:tcPr>
            <w:tcW w:w="1380" w:type="dxa"/>
            <w:shd w:val="clear" w:color="auto" w:fill="000000"/>
          </w:tcPr>
          <w:p w14:paraId="52CBD694" w14:textId="77777777" w:rsidR="009C5813" w:rsidRPr="008938BA" w:rsidRDefault="00F57D93">
            <w:pPr>
              <w:pStyle w:val="Heading1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Subject</w:t>
            </w:r>
          </w:p>
        </w:tc>
        <w:tc>
          <w:tcPr>
            <w:tcW w:w="4830" w:type="dxa"/>
            <w:shd w:val="clear" w:color="auto" w:fill="000000"/>
          </w:tcPr>
          <w:p w14:paraId="70F3D70F" w14:textId="77777777" w:rsidR="009C5813" w:rsidRPr="008938BA" w:rsidRDefault="00F57D93">
            <w:pPr>
              <w:pStyle w:val="Heading1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Focus</w:t>
            </w:r>
          </w:p>
        </w:tc>
        <w:tc>
          <w:tcPr>
            <w:tcW w:w="4710" w:type="dxa"/>
            <w:shd w:val="clear" w:color="auto" w:fill="000000"/>
          </w:tcPr>
          <w:p w14:paraId="558E5ED9" w14:textId="77777777" w:rsidR="009C5813" w:rsidRPr="008938BA" w:rsidRDefault="00F57D93">
            <w:pPr>
              <w:pStyle w:val="Heading1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Suggestions for parents</w:t>
            </w:r>
          </w:p>
          <w:p w14:paraId="51D9832C" w14:textId="77777777" w:rsidR="009C5813" w:rsidRPr="008938BA" w:rsidRDefault="009C5813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C5813" w:rsidRPr="008938BA" w14:paraId="4AC8EB7B" w14:textId="77777777">
        <w:trPr>
          <w:trHeight w:val="147"/>
        </w:trPr>
        <w:tc>
          <w:tcPr>
            <w:tcW w:w="1380" w:type="dxa"/>
          </w:tcPr>
          <w:p w14:paraId="6B646E1B" w14:textId="77777777" w:rsidR="009C5813" w:rsidRPr="008938BA" w:rsidRDefault="00F57D93">
            <w:pPr>
              <w:pStyle w:val="Heading2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Maths</w:t>
            </w:r>
            <w:proofErr w:type="spellEnd"/>
          </w:p>
          <w:p w14:paraId="06E0EEE8" w14:textId="77777777" w:rsidR="009C5813" w:rsidRPr="008938BA" w:rsidRDefault="009C5813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E39FFBC" w14:textId="77777777" w:rsidR="009C5813" w:rsidRPr="008938BA" w:rsidRDefault="009C5813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830" w:type="dxa"/>
          </w:tcPr>
          <w:p w14:paraId="1214DE1D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-To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recognise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the place value of each digit in a four-digit number (thousands, hundreds, tens and ones)</w:t>
            </w:r>
          </w:p>
          <w:p w14:paraId="4599BA1A" w14:textId="481AD366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-To identify,</w:t>
            </w:r>
            <w:r w:rsidR="008938BA"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8938BA">
              <w:rPr>
                <w:rFonts w:ascii="Calibri" w:eastAsia="Calibri" w:hAnsi="Calibri" w:cs="Calibri"/>
                <w:sz w:val="18"/>
                <w:szCs w:val="18"/>
              </w:rPr>
              <w:t>represent and estimate numbers using different representations</w:t>
            </w:r>
          </w:p>
          <w:p w14:paraId="358560CC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8DF346B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-To explore Roman numerals up to 100</w:t>
            </w:r>
          </w:p>
          <w:p w14:paraId="05EAE390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F28B400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-To round to the nearest 10, 100, 1000</w:t>
            </w:r>
          </w:p>
          <w:p w14:paraId="778E2FAD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4C7EB39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-To add and subtract numbers with up to 4 digits </w:t>
            </w:r>
          </w:p>
          <w:p w14:paraId="2497A86D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-To learn the multiplication and division facts for the </w:t>
            </w:r>
            <w:proofErr w:type="gram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6 ,</w:t>
            </w:r>
            <w:proofErr w:type="gram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9,7,11,and 12 times-tables.</w:t>
            </w:r>
          </w:p>
          <w:p w14:paraId="69251258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E3DB560" w14:textId="482CCFD0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-To understand the area of a shape</w:t>
            </w:r>
          </w:p>
          <w:p w14:paraId="306403EF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710" w:type="dxa"/>
          </w:tcPr>
          <w:p w14:paraId="07F7BC6C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To help your child’s understanding of these topics please encourage them to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practise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>:</w:t>
            </w:r>
          </w:p>
          <w:p w14:paraId="4604317B" w14:textId="77777777" w:rsidR="009C5813" w:rsidRPr="008938BA" w:rsidRDefault="00F57D93">
            <w:pPr>
              <w:numPr>
                <w:ilvl w:val="0"/>
                <w:numId w:val="1"/>
              </w:numPr>
              <w:tabs>
                <w:tab w:val="left" w:pos="411"/>
              </w:tabs>
              <w:ind w:left="411" w:hanging="284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Times tables – Your child is expected to know all their tables and division facts at speed</w:t>
            </w:r>
          </w:p>
          <w:p w14:paraId="29EB2901" w14:textId="77777777" w:rsidR="009C5813" w:rsidRPr="008938BA" w:rsidRDefault="00F57D93">
            <w:pPr>
              <w:numPr>
                <w:ilvl w:val="0"/>
                <w:numId w:val="1"/>
              </w:numPr>
              <w:tabs>
                <w:tab w:val="left" w:pos="411"/>
              </w:tabs>
              <w:ind w:left="411" w:hanging="284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Telling the time - analogue and digital</w:t>
            </w:r>
          </w:p>
          <w:p w14:paraId="3D90E5BA" w14:textId="77777777" w:rsidR="009C5813" w:rsidRPr="008938BA" w:rsidRDefault="00F57D93">
            <w:pPr>
              <w:numPr>
                <w:ilvl w:val="0"/>
                <w:numId w:val="1"/>
              </w:numPr>
              <w:tabs>
                <w:tab w:val="left" w:pos="411"/>
              </w:tabs>
              <w:ind w:left="411" w:hanging="284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Using money – calculating costs and change</w:t>
            </w:r>
          </w:p>
          <w:p w14:paraId="7AC9ECA7" w14:textId="77777777" w:rsidR="009C5813" w:rsidRPr="008938BA" w:rsidRDefault="009C5813">
            <w:pPr>
              <w:tabs>
                <w:tab w:val="left" w:pos="411"/>
                <w:tab w:val="left" w:pos="694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F88CBF0" w14:textId="77777777" w:rsidR="009C5813" w:rsidRPr="008938BA" w:rsidRDefault="00B90466">
            <w:pPr>
              <w:tabs>
                <w:tab w:val="left" w:pos="411"/>
                <w:tab w:val="left" w:pos="694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hyperlink r:id="rId6">
              <w:r w:rsidR="00F57D93" w:rsidRPr="008938BA">
                <w:rPr>
                  <w:rFonts w:ascii="Calibri" w:eastAsia="Calibri" w:hAnsi="Calibri" w:cs="Calibri"/>
                  <w:color w:val="0000FF"/>
                  <w:sz w:val="18"/>
                  <w:szCs w:val="18"/>
                  <w:u w:val="single"/>
                </w:rPr>
                <w:t>https://ttrockstars.com/</w:t>
              </w:r>
            </w:hyperlink>
            <w:r w:rsidR="00F57D93"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is a good resource to help your child learn their times tables. In year 4 children will complete a statutory times tables test in the summer term. </w:t>
            </w:r>
          </w:p>
          <w:p w14:paraId="2E048709" w14:textId="77777777" w:rsidR="009C5813" w:rsidRPr="008938BA" w:rsidRDefault="009C5813">
            <w:pPr>
              <w:tabs>
                <w:tab w:val="left" w:pos="411"/>
                <w:tab w:val="left" w:pos="694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EBD3DBB" w14:textId="77777777" w:rsidR="009C5813" w:rsidRPr="008938BA" w:rsidRDefault="00B90466">
            <w:pPr>
              <w:tabs>
                <w:tab w:val="left" w:pos="411"/>
                <w:tab w:val="left" w:pos="694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hyperlink r:id="rId7">
              <w:r w:rsidR="00F57D93" w:rsidRPr="008938BA">
                <w:rPr>
                  <w:rFonts w:ascii="Calibri" w:eastAsia="Calibri" w:hAnsi="Calibri" w:cs="Calibri"/>
                  <w:color w:val="1155CC"/>
                  <w:sz w:val="18"/>
                  <w:szCs w:val="18"/>
                  <w:u w:val="single"/>
                </w:rPr>
                <w:t>https://mathsframe.co.uk/en/resources/resource/477/Multiplication-Tables-Check</w:t>
              </w:r>
            </w:hyperlink>
            <w:r w:rsidR="00F57D93"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is a good place to practice your times tables against the clock. </w:t>
            </w:r>
          </w:p>
          <w:p w14:paraId="3CF62A7E" w14:textId="77777777" w:rsidR="009C5813" w:rsidRPr="008938BA" w:rsidRDefault="009C5813">
            <w:pPr>
              <w:tabs>
                <w:tab w:val="left" w:pos="411"/>
                <w:tab w:val="left" w:pos="694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C5813" w:rsidRPr="008938BA" w14:paraId="22F920B4" w14:textId="77777777">
        <w:trPr>
          <w:trHeight w:val="147"/>
        </w:trPr>
        <w:tc>
          <w:tcPr>
            <w:tcW w:w="1380" w:type="dxa"/>
          </w:tcPr>
          <w:p w14:paraId="18FEA102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Literacy</w:t>
            </w:r>
          </w:p>
        </w:tc>
        <w:tc>
          <w:tcPr>
            <w:tcW w:w="4830" w:type="dxa"/>
          </w:tcPr>
          <w:p w14:paraId="1E42EE6C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B07CE1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Gregory Cool by Caroline </w:t>
            </w:r>
            <w:proofErr w:type="spellStart"/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Binch</w:t>
            </w:r>
            <w:proofErr w:type="spellEnd"/>
          </w:p>
          <w:p w14:paraId="08C173FD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- This Moose Belongs to Me by Oliver Jeffers</w:t>
            </w:r>
          </w:p>
          <w:p w14:paraId="008B60B8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- Stories set in imaginary worlds</w:t>
            </w:r>
          </w:p>
          <w:p w14:paraId="7E0A21F8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- Poetry- Haikus </w:t>
            </w:r>
          </w:p>
          <w:p w14:paraId="65C630F6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- Non-chronological reports based on our Humanities topic</w:t>
            </w:r>
          </w:p>
          <w:p w14:paraId="7F513B22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568B86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Reading</w:t>
            </w:r>
          </w:p>
          <w:p w14:paraId="15337D68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We teach whole class reading in KS2 with plenty of opportunities for discussing the texts we read and sharing ideas. </w:t>
            </w:r>
          </w:p>
          <w:p w14:paraId="735EBD91" w14:textId="77777777" w:rsidR="0028351F" w:rsidRPr="0028351F" w:rsidRDefault="0028351F" w:rsidP="0028351F">
            <w:pPr>
              <w:pStyle w:val="BodyText"/>
              <w:ind w:righ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ECAFD6" w14:textId="149B6C20" w:rsidR="009C5813" w:rsidRPr="008938BA" w:rsidRDefault="0028351F" w:rsidP="00283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This term we will start with </w:t>
            </w:r>
            <w:r w:rsidRPr="0028351F">
              <w:rPr>
                <w:rFonts w:asciiTheme="minorHAnsi" w:hAnsiTheme="minorHAnsi" w:cstheme="minorHAnsi"/>
                <w:i/>
                <w:sz w:val="18"/>
                <w:szCs w:val="18"/>
              </w:rPr>
              <w:t>The Iron Man</w:t>
            </w: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 by Ted Hughes.</w:t>
            </w:r>
          </w:p>
        </w:tc>
        <w:tc>
          <w:tcPr>
            <w:tcW w:w="4710" w:type="dxa"/>
          </w:tcPr>
          <w:p w14:paraId="55225C57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To help your child:</w:t>
            </w:r>
          </w:p>
          <w:p w14:paraId="223D46E8" w14:textId="77777777" w:rsidR="009C5813" w:rsidRPr="008938BA" w:rsidRDefault="00F57D93">
            <w:pPr>
              <w:numPr>
                <w:ilvl w:val="0"/>
                <w:numId w:val="2"/>
              </w:numPr>
              <w:tabs>
                <w:tab w:val="left" w:pos="411"/>
                <w:tab w:val="left" w:pos="1620"/>
              </w:tabs>
              <w:ind w:left="411" w:hanging="284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Please read with them on a regular basis, using a range of texts</w:t>
            </w:r>
          </w:p>
          <w:p w14:paraId="23D5E8D5" w14:textId="77777777" w:rsidR="009C5813" w:rsidRPr="008938BA" w:rsidRDefault="00F57D93">
            <w:pPr>
              <w:numPr>
                <w:ilvl w:val="0"/>
                <w:numId w:val="2"/>
              </w:numPr>
              <w:tabs>
                <w:tab w:val="left" w:pos="411"/>
              </w:tabs>
              <w:ind w:left="411" w:hanging="284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Share stories, poetry and non-fiction texts </w:t>
            </w:r>
            <w:proofErr w:type="gram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signs, maps, catalogues and cereal packets</w:t>
            </w:r>
          </w:p>
          <w:p w14:paraId="6051EFD8" w14:textId="77777777" w:rsidR="009C5813" w:rsidRPr="008938BA" w:rsidRDefault="009C5813">
            <w:pPr>
              <w:tabs>
                <w:tab w:val="left" w:pos="411"/>
              </w:tabs>
              <w:ind w:left="411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26B21B6" w14:textId="77777777" w:rsidR="009C5813" w:rsidRPr="008938BA" w:rsidRDefault="00F57D93">
            <w:pPr>
              <w:tabs>
                <w:tab w:val="left" w:pos="411"/>
              </w:tabs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Good readers make good writers!</w:t>
            </w:r>
          </w:p>
        </w:tc>
      </w:tr>
      <w:tr w:rsidR="009C5813" w:rsidRPr="008938BA" w14:paraId="20623B73" w14:textId="77777777">
        <w:trPr>
          <w:trHeight w:val="699"/>
        </w:trPr>
        <w:tc>
          <w:tcPr>
            <w:tcW w:w="1380" w:type="dxa"/>
          </w:tcPr>
          <w:p w14:paraId="4A686E36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Science</w:t>
            </w:r>
          </w:p>
        </w:tc>
        <w:tc>
          <w:tcPr>
            <w:tcW w:w="4830" w:type="dxa"/>
          </w:tcPr>
          <w:p w14:paraId="2358D8C6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Animals including Humans</w:t>
            </w:r>
          </w:p>
          <w:p w14:paraId="2280DE87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-animal diet, food chains and food webs</w:t>
            </w:r>
          </w:p>
          <w:p w14:paraId="44E5962B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- teeth and the digestive system </w:t>
            </w:r>
          </w:p>
          <w:p w14:paraId="36BEC125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F0473E5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Sound</w:t>
            </w:r>
          </w:p>
          <w:p w14:paraId="78DEEEA8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-how sound travels</w:t>
            </w:r>
          </w:p>
          <w:p w14:paraId="1B769466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-how the brain interprets sound</w:t>
            </w:r>
          </w:p>
        </w:tc>
        <w:tc>
          <w:tcPr>
            <w:tcW w:w="4710" w:type="dxa"/>
          </w:tcPr>
          <w:p w14:paraId="2F27E027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Discuss with your child what they have been learning at school and encourage them to share some of their scientific vocabulary with you.</w:t>
            </w:r>
          </w:p>
          <w:p w14:paraId="27CEFC81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AB9AD84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Talk about the world around you. </w:t>
            </w:r>
          </w:p>
          <w:p w14:paraId="504273D3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C5813" w:rsidRPr="008938BA" w14:paraId="2B02CC7E" w14:textId="77777777">
        <w:trPr>
          <w:trHeight w:val="1403"/>
        </w:trPr>
        <w:tc>
          <w:tcPr>
            <w:tcW w:w="1380" w:type="dxa"/>
          </w:tcPr>
          <w:p w14:paraId="738F5D6D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History and Geography</w:t>
            </w:r>
          </w:p>
        </w:tc>
        <w:tc>
          <w:tcPr>
            <w:tcW w:w="4830" w:type="dxa"/>
          </w:tcPr>
          <w:p w14:paraId="358A4A3A" w14:textId="77777777" w:rsidR="0028351F" w:rsidRPr="0028351F" w:rsidRDefault="0028351F" w:rsidP="002835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Ancient Sumerians</w:t>
            </w:r>
          </w:p>
          <w:p w14:paraId="154E67D1" w14:textId="77777777" w:rsidR="0028351F" w:rsidRPr="0028351F" w:rsidRDefault="0028351F" w:rsidP="0028351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 xml:space="preserve">-learning about their civilization, impact and ways of life </w:t>
            </w:r>
          </w:p>
          <w:p w14:paraId="7BF1811B" w14:textId="77777777" w:rsidR="0028351F" w:rsidRPr="0028351F" w:rsidRDefault="0028351F" w:rsidP="002835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EB4883" w14:textId="7AF2F43F" w:rsidR="009C5813" w:rsidRPr="008938BA" w:rsidRDefault="0028351F" w:rsidP="0028351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8351F">
              <w:rPr>
                <w:rFonts w:asciiTheme="minorHAnsi" w:hAnsiTheme="minorHAnsi" w:cstheme="minorHAnsi"/>
                <w:sz w:val="18"/>
                <w:szCs w:val="18"/>
              </w:rPr>
              <w:t>The geography of Italy and the UK.</w:t>
            </w:r>
          </w:p>
        </w:tc>
        <w:tc>
          <w:tcPr>
            <w:tcW w:w="4710" w:type="dxa"/>
          </w:tcPr>
          <w:p w14:paraId="4D499198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Talk about other countries that you have heard of, visited and would like to go to. Look at maps and atlases.</w:t>
            </w:r>
          </w:p>
          <w:p w14:paraId="1A63636A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1E9A243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Google Earth is also a great online tool. </w:t>
            </w:r>
            <w:hyperlink r:id="rId8">
              <w:r w:rsidRPr="008938BA">
                <w:rPr>
                  <w:rFonts w:ascii="Calibri" w:eastAsia="Calibri" w:hAnsi="Calibri" w:cs="Calibri"/>
                  <w:color w:val="1155CC"/>
                  <w:sz w:val="18"/>
                  <w:szCs w:val="18"/>
                  <w:u w:val="single"/>
                </w:rPr>
                <w:t>https://earth.google.com/web/</w:t>
              </w:r>
            </w:hyperlink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</w:tr>
      <w:tr w:rsidR="009C5813" w:rsidRPr="008938BA" w14:paraId="35616776" w14:textId="77777777">
        <w:trPr>
          <w:trHeight w:val="481"/>
        </w:trPr>
        <w:tc>
          <w:tcPr>
            <w:tcW w:w="1380" w:type="dxa"/>
          </w:tcPr>
          <w:p w14:paraId="256BC3D5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Art</w:t>
            </w:r>
          </w:p>
        </w:tc>
        <w:tc>
          <w:tcPr>
            <w:tcW w:w="4830" w:type="dxa"/>
          </w:tcPr>
          <w:p w14:paraId="324495DA" w14:textId="6B309433" w:rsidR="009C5813" w:rsidRPr="00F57D93" w:rsidRDefault="00F57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F57D9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Storytelling through drawing - </w:t>
            </w:r>
            <w:r w:rsidRPr="00F57D93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Explore how artists create sequenced drawings to share and tell stories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 and poems</w:t>
            </w:r>
            <w:r w:rsidRPr="00F57D93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14:paraId="0C358D03" w14:textId="77777777" w:rsidR="009C5813" w:rsidRPr="00F57D93" w:rsidRDefault="009C58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4710" w:type="dxa"/>
          </w:tcPr>
          <w:p w14:paraId="7D6F6422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Please provide your child with an old shirt to use for art. </w:t>
            </w:r>
          </w:p>
        </w:tc>
      </w:tr>
      <w:tr w:rsidR="009C5813" w:rsidRPr="008938BA" w14:paraId="50E3EB7B" w14:textId="77777777">
        <w:trPr>
          <w:trHeight w:val="1289"/>
        </w:trPr>
        <w:tc>
          <w:tcPr>
            <w:tcW w:w="1380" w:type="dxa"/>
          </w:tcPr>
          <w:p w14:paraId="74CADE20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D&amp;T</w:t>
            </w:r>
          </w:p>
        </w:tc>
        <w:tc>
          <w:tcPr>
            <w:tcW w:w="4830" w:type="dxa"/>
          </w:tcPr>
          <w:p w14:paraId="25B85DAC" w14:textId="77777777" w:rsidR="009C5813" w:rsidRPr="008938BA" w:rsidRDefault="00F57D93">
            <w:pPr>
              <w:spacing w:before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color w:val="222222"/>
                <w:sz w:val="18"/>
                <w:szCs w:val="18"/>
                <w:highlight w:val="white"/>
              </w:rPr>
              <w:t>Structures – Making pavilions: children will investigate and model frame structures to improve their stability, then apply this research to design and create a stable, decorated pavilion.</w:t>
            </w:r>
          </w:p>
        </w:tc>
        <w:tc>
          <w:tcPr>
            <w:tcW w:w="4710" w:type="dxa"/>
          </w:tcPr>
          <w:p w14:paraId="2CEE66A1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Look at pictures of iconic buildings around the world and talk about how they are different. </w:t>
            </w:r>
          </w:p>
        </w:tc>
      </w:tr>
      <w:tr w:rsidR="009C5813" w:rsidRPr="008938BA" w14:paraId="21F94918" w14:textId="77777777" w:rsidTr="008938BA">
        <w:trPr>
          <w:trHeight w:val="841"/>
        </w:trPr>
        <w:tc>
          <w:tcPr>
            <w:tcW w:w="1380" w:type="dxa"/>
          </w:tcPr>
          <w:p w14:paraId="52CDA1FA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lastRenderedPageBreak/>
              <w:t>Computing</w:t>
            </w:r>
          </w:p>
        </w:tc>
        <w:tc>
          <w:tcPr>
            <w:tcW w:w="4830" w:type="dxa"/>
          </w:tcPr>
          <w:p w14:paraId="35CBDAEC" w14:textId="77777777" w:rsidR="009C5813" w:rsidRPr="008938BA" w:rsidRDefault="00F57D93">
            <w:pPr>
              <w:pStyle w:val="Heading1"/>
              <w:rPr>
                <w:rFonts w:ascii="Calibri" w:eastAsia="Calibri" w:hAnsi="Calibri" w:cs="Calibri"/>
                <w:b w:val="0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 w:val="0"/>
                <w:sz w:val="18"/>
                <w:szCs w:val="18"/>
              </w:rPr>
              <w:t>Using Purple Mash to learn about:</w:t>
            </w:r>
          </w:p>
          <w:p w14:paraId="689A672C" w14:textId="77777777" w:rsidR="009C5813" w:rsidRPr="008938BA" w:rsidRDefault="00F57D9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-Online safety</w:t>
            </w:r>
          </w:p>
          <w:p w14:paraId="06750237" w14:textId="77777777" w:rsidR="009C5813" w:rsidRPr="008938BA" w:rsidRDefault="00F57D9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-Hardware Investigations</w:t>
            </w:r>
          </w:p>
          <w:p w14:paraId="51E2BBCA" w14:textId="77777777" w:rsidR="009C5813" w:rsidRPr="008938BA" w:rsidRDefault="009C5813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710" w:type="dxa"/>
          </w:tcPr>
          <w:p w14:paraId="024B1CFD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Discuss online safety with your children to reinforce the safety messages we give at school.</w:t>
            </w:r>
          </w:p>
          <w:p w14:paraId="16A3B8E8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Help your child to log on to Google Classroom at home</w:t>
            </w:r>
          </w:p>
        </w:tc>
      </w:tr>
      <w:tr w:rsidR="009C5813" w:rsidRPr="008938BA" w14:paraId="269618BC" w14:textId="77777777">
        <w:trPr>
          <w:trHeight w:val="1173"/>
        </w:trPr>
        <w:tc>
          <w:tcPr>
            <w:tcW w:w="1380" w:type="dxa"/>
          </w:tcPr>
          <w:p w14:paraId="7375D9A9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R.E</w:t>
            </w:r>
          </w:p>
          <w:p w14:paraId="0B2C0E3A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4830" w:type="dxa"/>
          </w:tcPr>
          <w:p w14:paraId="342A74DA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This term we will learn about: </w:t>
            </w:r>
          </w:p>
          <w:p w14:paraId="5BD1A85C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What does it mean to be a Hindu in Britain?</w:t>
            </w:r>
          </w:p>
          <w:p w14:paraId="1534B11C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E10BEF4" w14:textId="63B7379B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How do people from religious and non-religious communities celebrate key festivals?</w:t>
            </w:r>
          </w:p>
        </w:tc>
        <w:tc>
          <w:tcPr>
            <w:tcW w:w="4710" w:type="dxa"/>
          </w:tcPr>
          <w:p w14:paraId="337A5BBA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Compare your child’s learning to their own experiences of religion or beliefs. </w:t>
            </w:r>
          </w:p>
          <w:p w14:paraId="781DB42D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C5813" w:rsidRPr="008938BA" w14:paraId="6C5F4979" w14:textId="77777777" w:rsidTr="008938BA">
        <w:trPr>
          <w:trHeight w:val="726"/>
        </w:trPr>
        <w:tc>
          <w:tcPr>
            <w:tcW w:w="1380" w:type="dxa"/>
          </w:tcPr>
          <w:p w14:paraId="673FBDD6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Music</w:t>
            </w:r>
          </w:p>
          <w:p w14:paraId="136296E8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4830" w:type="dxa"/>
          </w:tcPr>
          <w:p w14:paraId="484405CB" w14:textId="77777777" w:rsidR="009C5813" w:rsidRPr="008938BA" w:rsidRDefault="00F57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  <w:tab w:val="left" w:pos="1620"/>
              </w:tabs>
              <w:ind w:right="-383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Your child will be given the opportunity to</w:t>
            </w:r>
          </w:p>
          <w:p w14:paraId="749F0978" w14:textId="77777777" w:rsidR="009C5813" w:rsidRPr="008938BA" w:rsidRDefault="00F57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  <w:tab w:val="left" w:pos="1620"/>
              </w:tabs>
              <w:ind w:right="-383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learn the ukulele this term and learn Christmas </w:t>
            </w:r>
          </w:p>
          <w:p w14:paraId="143B40CD" w14:textId="77777777" w:rsidR="009C5813" w:rsidRPr="008938BA" w:rsidRDefault="00F57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  <w:tab w:val="left" w:pos="1620"/>
              </w:tabs>
              <w:ind w:right="-383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Carols in December</w:t>
            </w:r>
          </w:p>
          <w:p w14:paraId="4031A3DB" w14:textId="77777777" w:rsidR="009C5813" w:rsidRPr="008938BA" w:rsidRDefault="009C58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  <w:tab w:val="left" w:pos="1620"/>
              </w:tabs>
              <w:ind w:right="-383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0" w:type="dxa"/>
          </w:tcPr>
          <w:p w14:paraId="4B67E8EA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Encourage your child to listen to a wide variety of different genres of music. </w:t>
            </w:r>
          </w:p>
        </w:tc>
      </w:tr>
      <w:tr w:rsidR="009C5813" w:rsidRPr="008938BA" w14:paraId="7AB788BD" w14:textId="77777777">
        <w:trPr>
          <w:trHeight w:val="702"/>
        </w:trPr>
        <w:tc>
          <w:tcPr>
            <w:tcW w:w="1380" w:type="dxa"/>
          </w:tcPr>
          <w:p w14:paraId="1E929973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P.E</w:t>
            </w:r>
          </w:p>
          <w:p w14:paraId="7915993B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</w:p>
          <w:p w14:paraId="4CA45F13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</w:p>
        </w:tc>
        <w:tc>
          <w:tcPr>
            <w:tcW w:w="4830" w:type="dxa"/>
          </w:tcPr>
          <w:p w14:paraId="58E03271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All Children will have PE on a Tuesday. </w:t>
            </w:r>
          </w:p>
          <w:p w14:paraId="2BFC1163" w14:textId="1045E036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4H</w:t>
            </w:r>
            <w:r w:rsidR="008938BA"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will also have PE on a </w:t>
            </w:r>
            <w:r w:rsidR="008938BA">
              <w:rPr>
                <w:rFonts w:ascii="Calibri" w:eastAsia="Calibri" w:hAnsi="Calibri" w:cs="Calibri"/>
                <w:sz w:val="18"/>
                <w:szCs w:val="18"/>
              </w:rPr>
              <w:t>Friday</w:t>
            </w: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0033D1DE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F06EF63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During the year they will learn Dance, Gymnastics and Games.</w:t>
            </w:r>
          </w:p>
          <w:p w14:paraId="281A9C95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4710" w:type="dxa"/>
          </w:tcPr>
          <w:p w14:paraId="1FF5CC68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>Please ensure your child wears the correct PE kit for both outdoors and indoors.</w:t>
            </w:r>
          </w:p>
          <w:p w14:paraId="33AF882D" w14:textId="77777777" w:rsidR="009C5813" w:rsidRPr="008938BA" w:rsidRDefault="009C581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007EA61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Please also ensure that no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jewellery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 is worn on PE day. (</w:t>
            </w:r>
            <w:proofErr w:type="gram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bracelets</w:t>
            </w:r>
            <w:proofErr w:type="gram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, necklaces, earrings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etc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>).</w:t>
            </w:r>
          </w:p>
        </w:tc>
      </w:tr>
      <w:tr w:rsidR="009C5813" w:rsidRPr="008938BA" w14:paraId="6ADEEDB4" w14:textId="77777777" w:rsidTr="008938BA">
        <w:trPr>
          <w:trHeight w:val="584"/>
        </w:trPr>
        <w:tc>
          <w:tcPr>
            <w:tcW w:w="1380" w:type="dxa"/>
          </w:tcPr>
          <w:p w14:paraId="6E05C473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b/>
                <w:i/>
                <w:sz w:val="18"/>
                <w:szCs w:val="18"/>
              </w:rPr>
              <w:t>Spanish</w:t>
            </w:r>
          </w:p>
        </w:tc>
        <w:tc>
          <w:tcPr>
            <w:tcW w:w="4830" w:type="dxa"/>
          </w:tcPr>
          <w:p w14:paraId="6E4E717A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This year we will be learning Spanish. The children will be taught numbers,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colours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>, days of the week and greetings etc.</w:t>
            </w:r>
          </w:p>
        </w:tc>
        <w:tc>
          <w:tcPr>
            <w:tcW w:w="4710" w:type="dxa"/>
          </w:tcPr>
          <w:p w14:paraId="52643F58" w14:textId="77777777" w:rsidR="009C5813" w:rsidRPr="008938BA" w:rsidRDefault="00F57D93">
            <w:pPr>
              <w:tabs>
                <w:tab w:val="left" w:pos="1440"/>
                <w:tab w:val="left" w:pos="162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8938BA">
              <w:rPr>
                <w:rFonts w:ascii="Calibri" w:eastAsia="Calibri" w:hAnsi="Calibri" w:cs="Calibri"/>
                <w:sz w:val="18"/>
                <w:szCs w:val="18"/>
              </w:rPr>
              <w:t xml:space="preserve">Please ask your child to share what they have learnt – </w:t>
            </w:r>
            <w:proofErr w:type="spellStart"/>
            <w:r w:rsidRPr="008938BA">
              <w:rPr>
                <w:rFonts w:ascii="Calibri" w:eastAsia="Calibri" w:hAnsi="Calibri" w:cs="Calibri"/>
                <w:sz w:val="18"/>
                <w:szCs w:val="18"/>
              </w:rPr>
              <w:t>colours</w:t>
            </w:r>
            <w:proofErr w:type="spellEnd"/>
            <w:r w:rsidRPr="008938BA">
              <w:rPr>
                <w:rFonts w:ascii="Calibri" w:eastAsia="Calibri" w:hAnsi="Calibri" w:cs="Calibri"/>
                <w:sz w:val="18"/>
                <w:szCs w:val="18"/>
              </w:rPr>
              <w:t>, numbers, basic questions etc. Gracias!</w:t>
            </w:r>
          </w:p>
        </w:tc>
      </w:tr>
    </w:tbl>
    <w:p w14:paraId="05521153" w14:textId="77777777" w:rsidR="009C5813" w:rsidRDefault="009C5813">
      <w:pPr>
        <w:tabs>
          <w:tab w:val="left" w:pos="1440"/>
          <w:tab w:val="left" w:pos="1620"/>
        </w:tabs>
        <w:rPr>
          <w:rFonts w:ascii="Comic Sans MS" w:eastAsia="Comic Sans MS" w:hAnsi="Comic Sans MS" w:cs="Comic Sans MS"/>
          <w:b/>
        </w:rPr>
      </w:pPr>
    </w:p>
    <w:p w14:paraId="4226FB5A" w14:textId="77777777" w:rsidR="008938BA" w:rsidRDefault="008938BA" w:rsidP="008938BA">
      <w:pPr>
        <w:tabs>
          <w:tab w:val="left" w:pos="1440"/>
          <w:tab w:val="left" w:pos="1620"/>
        </w:tabs>
        <w:ind w:right="-1326"/>
        <w:rPr>
          <w:rFonts w:ascii="Calibri" w:hAnsi="Calibri"/>
          <w:b/>
          <w:bCs/>
          <w:sz w:val="22"/>
          <w:szCs w:val="22"/>
          <w:u w:val="single"/>
        </w:rPr>
      </w:pPr>
    </w:p>
    <w:p w14:paraId="396BEAAC" w14:textId="5035FC90" w:rsidR="008938BA" w:rsidRPr="00F57D93" w:rsidRDefault="008938BA" w:rsidP="008938BA">
      <w:pPr>
        <w:tabs>
          <w:tab w:val="left" w:pos="1440"/>
          <w:tab w:val="left" w:pos="1620"/>
        </w:tabs>
        <w:ind w:right="-1326"/>
        <w:rPr>
          <w:rFonts w:ascii="Calibri" w:hAnsi="Calibri"/>
          <w:b/>
          <w:bCs/>
          <w:sz w:val="22"/>
          <w:szCs w:val="22"/>
          <w:u w:val="single"/>
        </w:rPr>
      </w:pPr>
      <w:r w:rsidRPr="00F57D93">
        <w:rPr>
          <w:rFonts w:ascii="Calibri" w:hAnsi="Calibri"/>
          <w:b/>
          <w:bCs/>
          <w:sz w:val="22"/>
          <w:szCs w:val="22"/>
          <w:u w:val="single"/>
        </w:rPr>
        <w:t>Dates for your diaries:</w:t>
      </w:r>
    </w:p>
    <w:p w14:paraId="7C1693EF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 xml:space="preserve">Book Week commences: </w:t>
      </w:r>
      <w:r w:rsidRPr="00F57D93">
        <w:rPr>
          <w:rFonts w:asciiTheme="minorHAnsi" w:hAnsiTheme="minorHAnsi" w:cstheme="minorHAnsi"/>
          <w:sz w:val="22"/>
          <w:szCs w:val="22"/>
        </w:rPr>
        <w:t>Monday 20th October 2025</w:t>
      </w:r>
    </w:p>
    <w:p w14:paraId="093634A9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Theme="minorHAnsi" w:hAnsiTheme="minorHAnsi" w:cstheme="minorHAnsi"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 xml:space="preserve">Half term: </w:t>
      </w:r>
      <w:r w:rsidRPr="00F57D93">
        <w:rPr>
          <w:rFonts w:asciiTheme="minorHAnsi" w:hAnsiTheme="minorHAnsi" w:cstheme="minorHAnsi"/>
          <w:sz w:val="22"/>
          <w:szCs w:val="22"/>
        </w:rPr>
        <w:t>Monday 27th October 2025</w:t>
      </w:r>
    </w:p>
    <w:p w14:paraId="7F8EDC2E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Theme="minorHAnsi" w:hAnsiTheme="minorHAnsi" w:cstheme="minorHAnsi"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 xml:space="preserve">INSET DAY: </w:t>
      </w:r>
      <w:r w:rsidRPr="00F57D93">
        <w:rPr>
          <w:rFonts w:asciiTheme="minorHAnsi" w:hAnsiTheme="minorHAnsi" w:cstheme="minorHAnsi"/>
          <w:sz w:val="22"/>
          <w:szCs w:val="22"/>
        </w:rPr>
        <w:t>Monday 3rd November 2025</w:t>
      </w:r>
    </w:p>
    <w:p w14:paraId="26A1D809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>Parents’ evenings: Tuesday 11</w:t>
      </w:r>
      <w:r w:rsidRPr="00F57D93">
        <w:rPr>
          <w:rFonts w:ascii="Calibri" w:hAnsi="Calibri"/>
          <w:b/>
          <w:bCs/>
          <w:sz w:val="22"/>
          <w:szCs w:val="22"/>
          <w:vertAlign w:val="superscript"/>
        </w:rPr>
        <w:t>th</w:t>
      </w:r>
      <w:r w:rsidRPr="00F57D93">
        <w:rPr>
          <w:rFonts w:ascii="Calibri" w:hAnsi="Calibri"/>
          <w:b/>
          <w:bCs/>
          <w:sz w:val="22"/>
          <w:szCs w:val="22"/>
        </w:rPr>
        <w:t xml:space="preserve"> November and Thursday 13</w:t>
      </w:r>
      <w:r w:rsidRPr="00F57D93">
        <w:rPr>
          <w:rFonts w:ascii="Calibri" w:hAnsi="Calibri"/>
          <w:b/>
          <w:bCs/>
          <w:sz w:val="22"/>
          <w:szCs w:val="22"/>
          <w:vertAlign w:val="superscript"/>
        </w:rPr>
        <w:t>th</w:t>
      </w:r>
      <w:r w:rsidRPr="00F57D93">
        <w:rPr>
          <w:rFonts w:ascii="Calibri" w:hAnsi="Calibri"/>
          <w:b/>
          <w:bCs/>
          <w:sz w:val="22"/>
          <w:szCs w:val="22"/>
        </w:rPr>
        <w:t xml:space="preserve"> November 2025</w:t>
      </w:r>
    </w:p>
    <w:p w14:paraId="29E9868C" w14:textId="43377CDF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 xml:space="preserve">Cinema Trip: </w:t>
      </w:r>
      <w:r w:rsidR="00F57D93" w:rsidRPr="00F57D93">
        <w:rPr>
          <w:rFonts w:ascii="Calibri" w:hAnsi="Calibri" w:cs="Calibri"/>
          <w:color w:val="000000"/>
          <w:sz w:val="22"/>
          <w:szCs w:val="22"/>
        </w:rPr>
        <w:t>Wednesday 19</w:t>
      </w:r>
      <w:r w:rsidR="00F57D93" w:rsidRPr="00F57D93">
        <w:rPr>
          <w:rFonts w:ascii="Calibri" w:hAnsi="Calibri" w:cs="Calibri"/>
          <w:color w:val="000000"/>
          <w:sz w:val="22"/>
          <w:szCs w:val="22"/>
          <w:vertAlign w:val="superscript"/>
        </w:rPr>
        <w:t>th</w:t>
      </w:r>
      <w:r w:rsidR="00F57D93" w:rsidRPr="00F57D93">
        <w:rPr>
          <w:rFonts w:ascii="Calibri" w:hAnsi="Calibri" w:cs="Calibri"/>
          <w:color w:val="000000"/>
          <w:sz w:val="22"/>
          <w:szCs w:val="22"/>
        </w:rPr>
        <w:t xml:space="preserve"> November 2025</w:t>
      </w:r>
    </w:p>
    <w:p w14:paraId="4149B737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 xml:space="preserve">Christmas jumper/lunch: </w:t>
      </w:r>
      <w:r w:rsidRPr="00F57D93">
        <w:rPr>
          <w:rFonts w:ascii="Calibri" w:hAnsi="Calibri"/>
          <w:sz w:val="22"/>
          <w:szCs w:val="22"/>
        </w:rPr>
        <w:t>Friday 12</w:t>
      </w:r>
      <w:r w:rsidRPr="00F57D93">
        <w:rPr>
          <w:rFonts w:ascii="Calibri" w:hAnsi="Calibri"/>
          <w:sz w:val="22"/>
          <w:szCs w:val="22"/>
          <w:vertAlign w:val="superscript"/>
        </w:rPr>
        <w:t>th</w:t>
      </w:r>
      <w:r w:rsidRPr="00F57D93">
        <w:rPr>
          <w:rFonts w:ascii="Calibri" w:hAnsi="Calibri"/>
          <w:sz w:val="22"/>
          <w:szCs w:val="22"/>
        </w:rPr>
        <w:t xml:space="preserve"> December 2025</w:t>
      </w:r>
    </w:p>
    <w:p w14:paraId="44069046" w14:textId="77777777" w:rsidR="008938BA" w:rsidRPr="00F57D93" w:rsidRDefault="008938BA" w:rsidP="008938BA">
      <w:pPr>
        <w:tabs>
          <w:tab w:val="left" w:pos="1440"/>
          <w:tab w:val="left" w:pos="1620"/>
        </w:tabs>
        <w:ind w:left="-993" w:right="-1326"/>
        <w:rPr>
          <w:rFonts w:ascii="Calibri" w:hAnsi="Calibri"/>
          <w:b/>
          <w:bCs/>
          <w:sz w:val="22"/>
          <w:szCs w:val="22"/>
        </w:rPr>
      </w:pPr>
      <w:r w:rsidRPr="00F57D93">
        <w:rPr>
          <w:rFonts w:ascii="Calibri" w:hAnsi="Calibri"/>
          <w:b/>
          <w:bCs/>
          <w:sz w:val="22"/>
          <w:szCs w:val="22"/>
        </w:rPr>
        <w:t>End of term:</w:t>
      </w:r>
      <w:r w:rsidRPr="00F57D93">
        <w:rPr>
          <w:rFonts w:asciiTheme="minorHAnsi" w:hAnsiTheme="minorHAnsi" w:cstheme="minorHAnsi"/>
          <w:sz w:val="22"/>
          <w:szCs w:val="22"/>
        </w:rPr>
        <w:t xml:space="preserve"> Friday 19th December 2025 at 1.15 pm</w:t>
      </w:r>
    </w:p>
    <w:p w14:paraId="09C6090E" w14:textId="77777777" w:rsidR="009C5813" w:rsidRDefault="009C581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D561C5B" w14:textId="77777777" w:rsidR="009C5813" w:rsidRDefault="00F57D9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School day </w:t>
      </w:r>
      <w:r>
        <w:rPr>
          <w:rFonts w:ascii="Calibri" w:eastAsia="Calibri" w:hAnsi="Calibri" w:cs="Calibri"/>
          <w:sz w:val="22"/>
          <w:szCs w:val="22"/>
        </w:rPr>
        <w:t>- Please remember that school starts at 8:50am and finishes at 3:30. Please ensure that your children arrive on time and that you collect them promptly. Lessons start at 9am and these are important lessons and they cannot be made up at a later date. If your child is absent from school for any reason, please contact the school welfare officer on the first day of absence.</w:t>
      </w:r>
    </w:p>
    <w:p w14:paraId="3B8A805D" w14:textId="77777777" w:rsidR="009C5813" w:rsidRDefault="009C581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sz w:val="22"/>
          <w:szCs w:val="22"/>
        </w:rPr>
      </w:pPr>
    </w:p>
    <w:p w14:paraId="4B6B3731" w14:textId="77777777" w:rsidR="009C5813" w:rsidRDefault="00F57D9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Lost property</w:t>
      </w:r>
      <w:r>
        <w:rPr>
          <w:rFonts w:ascii="Calibri" w:eastAsia="Calibri" w:hAnsi="Calibri" w:cs="Calibri"/>
          <w:sz w:val="22"/>
          <w:szCs w:val="22"/>
        </w:rPr>
        <w:t xml:space="preserve"> -To help reduce lost property, please make sure that all clothing and footwear is clearly labelled with your child’s name. </w:t>
      </w:r>
    </w:p>
    <w:p w14:paraId="6B31309C" w14:textId="77777777" w:rsidR="009C5813" w:rsidRDefault="009C581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sz w:val="22"/>
          <w:szCs w:val="22"/>
        </w:rPr>
      </w:pPr>
      <w:bookmarkStart w:id="0" w:name="_heading=h.gjdgxs" w:colFirst="0" w:colLast="0"/>
      <w:bookmarkEnd w:id="0"/>
    </w:p>
    <w:p w14:paraId="5922BA65" w14:textId="77777777" w:rsidR="009C5813" w:rsidRDefault="00F57D93">
      <w:pPr>
        <w:tabs>
          <w:tab w:val="left" w:pos="1440"/>
          <w:tab w:val="left" w:pos="1620"/>
        </w:tabs>
        <w:ind w:left="-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Thank you! </w:t>
      </w:r>
    </w:p>
    <w:p w14:paraId="245599EC" w14:textId="77777777" w:rsidR="009C5813" w:rsidRDefault="00F57D93">
      <w:pPr>
        <w:pStyle w:val="Heading1"/>
        <w:ind w:left="-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Year 4 Team</w:t>
      </w:r>
    </w:p>
    <w:p w14:paraId="02FEB56D" w14:textId="0C9E66C9" w:rsidR="009C5813" w:rsidRDefault="008938BA">
      <w:pPr>
        <w:pStyle w:val="Heading1"/>
        <w:ind w:left="-709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Mrs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Houlston</w:t>
      </w:r>
      <w:proofErr w:type="spellEnd"/>
      <w:r w:rsidR="00F57D93">
        <w:rPr>
          <w:rFonts w:ascii="Calibri" w:eastAsia="Calibri" w:hAnsi="Calibri" w:cs="Calibri"/>
          <w:sz w:val="22"/>
          <w:szCs w:val="22"/>
        </w:rPr>
        <w:t xml:space="preserve">                              </w:t>
      </w:r>
      <w:proofErr w:type="spellStart"/>
      <w:r>
        <w:rPr>
          <w:rFonts w:ascii="Calibri" w:eastAsia="Calibri" w:hAnsi="Calibri" w:cs="Calibri"/>
          <w:sz w:val="22"/>
          <w:szCs w:val="22"/>
        </w:rPr>
        <w:t>Mrs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McNevin</w:t>
      </w:r>
      <w:proofErr w:type="spellEnd"/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Mr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Fawcett</w:t>
      </w:r>
    </w:p>
    <w:p w14:paraId="0082BD0A" w14:textId="77777777" w:rsidR="009C5813" w:rsidRDefault="009C5813">
      <w:pPr>
        <w:ind w:left="-709"/>
        <w:jc w:val="both"/>
        <w:rPr>
          <w:rFonts w:ascii="Calibri" w:eastAsia="Calibri" w:hAnsi="Calibri" w:cs="Calibri"/>
          <w:sz w:val="22"/>
          <w:szCs w:val="22"/>
        </w:rPr>
      </w:pPr>
    </w:p>
    <w:sectPr w:rsidR="009C5813">
      <w:pgSz w:w="12240" w:h="15840"/>
      <w:pgMar w:top="284" w:right="1325" w:bottom="450" w:left="184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C0836"/>
    <w:multiLevelType w:val="multilevel"/>
    <w:tmpl w:val="729EB8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A957751"/>
    <w:multiLevelType w:val="multilevel"/>
    <w:tmpl w:val="85D852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813"/>
    <w:rsid w:val="00225BAD"/>
    <w:rsid w:val="0028351F"/>
    <w:rsid w:val="008938BA"/>
    <w:rsid w:val="009C5813"/>
    <w:rsid w:val="00B90466"/>
    <w:rsid w:val="00F5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65ACF"/>
  <w15:docId w15:val="{4FBFBDA5-3716-4F74-BF0C-E294555D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1440"/>
        <w:tab w:val="left" w:pos="1620"/>
      </w:tabs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tabs>
        <w:tab w:val="left" w:pos="1440"/>
        <w:tab w:val="left" w:pos="1620"/>
      </w:tabs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tabs>
        <w:tab w:val="left" w:pos="1440"/>
        <w:tab w:val="left" w:pos="1620"/>
      </w:tabs>
      <w:ind w:right="-383"/>
    </w:pPr>
    <w:rPr>
      <w:rFonts w:ascii="Arial" w:hAnsi="Arial"/>
    </w:rPr>
  </w:style>
  <w:style w:type="paragraph" w:styleId="BodyText2">
    <w:name w:val="Body Text 2"/>
    <w:basedOn w:val="Normal"/>
    <w:rsid w:val="006D149D"/>
    <w:pPr>
      <w:spacing w:after="120" w:line="480" w:lineRule="auto"/>
    </w:pPr>
  </w:style>
  <w:style w:type="character" w:styleId="Hyperlink">
    <w:name w:val="Hyperlink"/>
    <w:rsid w:val="00FB29D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2E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62E8D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rsid w:val="00276DB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76DB6"/>
    <w:rPr>
      <w:lang w:val="en-US" w:eastAsia="en-US"/>
    </w:rPr>
  </w:style>
  <w:style w:type="paragraph" w:styleId="Footer">
    <w:name w:val="footer"/>
    <w:basedOn w:val="Normal"/>
    <w:link w:val="FooterChar"/>
    <w:rsid w:val="00276DB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76DB6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302C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72A94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th.google.com/web/" TargetMode="External"/><Relationship Id="rId3" Type="http://schemas.openxmlformats.org/officeDocument/2006/relationships/styles" Target="styles.xml"/><Relationship Id="rId7" Type="http://schemas.openxmlformats.org/officeDocument/2006/relationships/hyperlink" Target="https://mathsframe.co.uk/en/resources/resource/477/Multiplication-Tables-Chec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trockstars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d1zCsqIHeSY6mKHgcDLWXVu14Q==">CgMxLjAyCGguZ2pkZ3hzOAByITFPRUhobzl3UTEzSWQwV1Q4Y1RnVXlTTDhvZXNkQkRRQQ==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Oakthorpe</dc:creator>
  <cp:lastModifiedBy>James Wheeler</cp:lastModifiedBy>
  <cp:revision>2</cp:revision>
  <dcterms:created xsi:type="dcterms:W3CDTF">2025-09-19T14:18:00Z</dcterms:created>
  <dcterms:modified xsi:type="dcterms:W3CDTF">2025-09-19T14:18:00Z</dcterms:modified>
</cp:coreProperties>
</file>